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59F2" w14:textId="77777777" w:rsidR="00F17487" w:rsidRPr="00C055DE" w:rsidRDefault="00F17487" w:rsidP="00F17487">
      <w:pPr>
        <w:pStyle w:val="Heading3"/>
        <w:shd w:val="clear" w:color="auto" w:fill="FFFFFF"/>
        <w:spacing w:before="100" w:after="100" w:line="276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C055DE">
        <w:rPr>
          <w:rFonts w:ascii="Times New Roman" w:hAnsi="Times New Roman"/>
          <w:b/>
          <w:bCs/>
          <w:color w:val="222222"/>
          <w:sz w:val="28"/>
          <w:szCs w:val="28"/>
        </w:rPr>
        <w:t>ĐĂNG KÝ TÀI KHOẢN ĐỊNH DANH ĐIỆN TỬ QUA ỨNG DỤNG VNE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>I</w:t>
      </w:r>
      <w:r w:rsidRPr="00C055DE">
        <w:rPr>
          <w:rFonts w:ascii="Times New Roman" w:hAnsi="Times New Roman"/>
          <w:b/>
          <w:bCs/>
          <w:color w:val="222222"/>
          <w:sz w:val="28"/>
          <w:szCs w:val="28"/>
        </w:rPr>
        <w:t>D</w:t>
      </w:r>
    </w:p>
    <w:p w14:paraId="434255C2" w14:textId="77777777" w:rsidR="00F17487" w:rsidRPr="00C055DE" w:rsidRDefault="00F17487" w:rsidP="00F17487">
      <w:pPr>
        <w:shd w:val="clear" w:color="auto" w:fill="FFFFFF"/>
        <w:spacing w:before="100" w:after="100" w:line="276" w:lineRule="auto"/>
        <w:rPr>
          <w:color w:val="222222"/>
          <w:szCs w:val="28"/>
        </w:rPr>
      </w:pPr>
      <w:r w:rsidRPr="00C055DE">
        <w:rPr>
          <w:color w:val="222222"/>
          <w:szCs w:val="28"/>
        </w:rPr>
        <w:t>   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Ngày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 xml:space="preserve"> 05/9/2022 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Chính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 xml:space="preserve"> 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phủ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 xml:space="preserve"> ban 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hành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> 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Nghị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 xml:space="preserve"> 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định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> 59/2022/NĐ-</w:t>
      </w:r>
      <w:proofErr w:type="gramStart"/>
      <w:r w:rsidRPr="00C055DE">
        <w:rPr>
          <w:rStyle w:val="Strong"/>
          <w:rFonts w:eastAsia="Times New Roman"/>
          <w:color w:val="222222"/>
          <w:szCs w:val="28"/>
        </w:rPr>
        <w:t xml:space="preserve">CP  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quy</w:t>
      </w:r>
      <w:proofErr w:type="spellEnd"/>
      <w:proofErr w:type="gramEnd"/>
      <w:r w:rsidRPr="00C055DE">
        <w:rPr>
          <w:rStyle w:val="Strong"/>
          <w:rFonts w:eastAsia="Times New Roman"/>
          <w:color w:val="222222"/>
          <w:szCs w:val="28"/>
        </w:rPr>
        <w:t xml:space="preserve"> 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định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 xml:space="preserve"> 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về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 xml:space="preserve"> 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định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 xml:space="preserve"> 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danh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 xml:space="preserve"> 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và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 xml:space="preserve"> 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xác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 xml:space="preserve"> 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thực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 xml:space="preserve"> 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điện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 xml:space="preserve"> 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tử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> 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có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 xml:space="preserve"> 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hiệu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 xml:space="preserve"> 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lực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 xml:space="preserve"> 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từ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 xml:space="preserve"> </w:t>
      </w:r>
      <w:proofErr w:type="spellStart"/>
      <w:r w:rsidRPr="00C055DE">
        <w:rPr>
          <w:rStyle w:val="Strong"/>
          <w:rFonts w:eastAsia="Times New Roman"/>
          <w:color w:val="222222"/>
          <w:szCs w:val="28"/>
        </w:rPr>
        <w:t>ngày</w:t>
      </w:r>
      <w:proofErr w:type="spellEnd"/>
      <w:r w:rsidRPr="00C055DE">
        <w:rPr>
          <w:rStyle w:val="Strong"/>
          <w:rFonts w:eastAsia="Times New Roman"/>
          <w:color w:val="222222"/>
          <w:szCs w:val="28"/>
        </w:rPr>
        <w:t xml:space="preserve"> 20/10/2022 .</w:t>
      </w:r>
    </w:p>
    <w:p w14:paraId="62E0D0D3" w14:textId="232ED698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jc w:val="both"/>
        <w:rPr>
          <w:color w:val="222222"/>
          <w:sz w:val="28"/>
          <w:szCs w:val="28"/>
        </w:rPr>
      </w:pPr>
      <w:r w:rsidRPr="00C055DE">
        <w:rPr>
          <w:color w:val="000000"/>
          <w:sz w:val="28"/>
          <w:szCs w:val="28"/>
          <w:shd w:val="clear" w:color="auto" w:fill="FFFFFF"/>
        </w:rPr>
        <w:t>“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VNe</w:t>
      </w:r>
      <w:r>
        <w:rPr>
          <w:color w:val="000000"/>
          <w:sz w:val="28"/>
          <w:szCs w:val="28"/>
          <w:shd w:val="clear" w:color="auto" w:fill="FFFFFF"/>
        </w:rPr>
        <w:t>I</w:t>
      </w:r>
      <w:r w:rsidRPr="00C055DE">
        <w:rPr>
          <w:color w:val="000000"/>
          <w:sz w:val="28"/>
          <w:szCs w:val="28"/>
          <w:shd w:val="clear" w:color="auto" w:fill="FFFFFF"/>
        </w:rPr>
        <w:t>D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ứng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thiết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055DE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>;“</w:t>
      </w:r>
      <w:proofErr w:type="gramEnd"/>
      <w:r w:rsidRPr="00C055DE">
        <w:rPr>
          <w:color w:val="000000"/>
          <w:sz w:val="28"/>
          <w:szCs w:val="28"/>
          <w:shd w:val="clear" w:color="auto" w:fill="FFFFFF"/>
        </w:rPr>
        <w:t xml:space="preserve">dinhdanhdientu.gov.vn”, “vneid.gov.vn”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danh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tử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Bộ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an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tạo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lập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triển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vụ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danh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tử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tử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thủ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tục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vụ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giao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khác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môi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tử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triển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tiện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ích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vụ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cá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>.</w:t>
      </w:r>
    </w:p>
    <w:p w14:paraId="65B82C01" w14:textId="5857C8E4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jc w:val="center"/>
        <w:rPr>
          <w:color w:val="222222"/>
          <w:sz w:val="28"/>
          <w:szCs w:val="28"/>
        </w:rPr>
      </w:pPr>
      <w:r w:rsidRPr="00C055DE">
        <w:rPr>
          <w:noProof/>
          <w:color w:val="222222"/>
          <w:sz w:val="28"/>
          <w:szCs w:val="28"/>
        </w:rPr>
        <w:drawing>
          <wp:inline distT="0" distB="0" distL="0" distR="0" wp14:anchorId="1B1B525C" wp14:editId="7926960F">
            <wp:extent cx="2209800" cy="2847975"/>
            <wp:effectExtent l="0" t="0" r="0" b="9525"/>
            <wp:docPr id="2" name="Picture 2" descr="https://phutan.camau.gov.vn/wps/wcm/connect/huyenphutan/097d66e4-ca68-4879-a7b5-5df301941f18/1/1.jpg?MOD=AJPERES&amp;CVID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utan.camau.gov.vn/wps/wcm/connect/huyenphutan/097d66e4-ca68-4879-a7b5-5df301941f18/1/1.jpg?MOD=AJPERES&amp;CVID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D1E25" w14:textId="7C874306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jc w:val="center"/>
        <w:rPr>
          <w:color w:val="222222"/>
          <w:sz w:val="28"/>
          <w:szCs w:val="28"/>
        </w:rPr>
      </w:pPr>
      <w:r w:rsidRPr="00C055DE">
        <w:rPr>
          <w:noProof/>
          <w:color w:val="222222"/>
          <w:sz w:val="28"/>
          <w:szCs w:val="28"/>
        </w:rPr>
        <w:drawing>
          <wp:inline distT="0" distB="0" distL="0" distR="0" wp14:anchorId="02334554" wp14:editId="56EB37F2">
            <wp:extent cx="2228850" cy="2524125"/>
            <wp:effectExtent l="0" t="0" r="0" b="9525"/>
            <wp:docPr id="1" name="Picture 1" descr="https://phutan.camau.gov.vn/wps/wcm/connect/huyenphutan/097d66e4-ca68-4879-a7b5-5df301941f18/2/2.jpg?MOD=AJPERES&amp;CVID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utan.camau.gov.vn/wps/wcm/connect/huyenphutan/097d66e4-ca68-4879-a7b5-5df301941f18/2/2.jpg?MOD=AJPERES&amp;CVID=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A4DFB" w14:textId="77777777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jc w:val="center"/>
        <w:rPr>
          <w:color w:val="222222"/>
          <w:sz w:val="28"/>
          <w:szCs w:val="28"/>
        </w:rPr>
      </w:pPr>
      <w:r w:rsidRPr="00C055DE">
        <w:rPr>
          <w:rStyle w:val="Emphasis"/>
          <w:color w:val="222222"/>
          <w:sz w:val="28"/>
          <w:szCs w:val="28"/>
        </w:rPr>
        <w:t> </w:t>
      </w:r>
      <w:proofErr w:type="spellStart"/>
      <w:r w:rsidRPr="00C055DE">
        <w:rPr>
          <w:rStyle w:val="Emphasis"/>
          <w:color w:val="222222"/>
          <w:sz w:val="28"/>
          <w:szCs w:val="28"/>
        </w:rPr>
        <w:t>Ứng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dụng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VnelD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trên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điện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thoại</w:t>
      </w:r>
      <w:proofErr w:type="spellEnd"/>
    </w:p>
    <w:p w14:paraId="1C8E562D" w14:textId="77777777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C055DE">
        <w:rPr>
          <w:rStyle w:val="Strong"/>
          <w:color w:val="222222"/>
          <w:sz w:val="28"/>
          <w:szCs w:val="28"/>
        </w:rPr>
        <w:t>Thủ</w:t>
      </w:r>
      <w:proofErr w:type="spellEnd"/>
      <w:r w:rsidRPr="00C055DE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222222"/>
          <w:sz w:val="28"/>
          <w:szCs w:val="28"/>
        </w:rPr>
        <w:t>tục</w:t>
      </w:r>
      <w:proofErr w:type="spellEnd"/>
      <w:r w:rsidRPr="00C055DE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222222"/>
          <w:sz w:val="28"/>
          <w:szCs w:val="28"/>
        </w:rPr>
        <w:t>đăng</w:t>
      </w:r>
      <w:proofErr w:type="spellEnd"/>
      <w:r w:rsidRPr="00C055DE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222222"/>
          <w:sz w:val="28"/>
          <w:szCs w:val="28"/>
        </w:rPr>
        <w:t>ký</w:t>
      </w:r>
      <w:proofErr w:type="spellEnd"/>
      <w:r w:rsidRPr="00C055DE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222222"/>
          <w:sz w:val="28"/>
          <w:szCs w:val="28"/>
        </w:rPr>
        <w:t>tài</w:t>
      </w:r>
      <w:proofErr w:type="spellEnd"/>
      <w:r w:rsidRPr="00C055DE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222222"/>
          <w:sz w:val="28"/>
          <w:szCs w:val="28"/>
        </w:rPr>
        <w:t>khoản</w:t>
      </w:r>
      <w:proofErr w:type="spellEnd"/>
      <w:r w:rsidRPr="00C055DE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222222"/>
          <w:sz w:val="28"/>
          <w:szCs w:val="28"/>
        </w:rPr>
        <w:t>định</w:t>
      </w:r>
      <w:proofErr w:type="spellEnd"/>
      <w:r w:rsidRPr="00C055DE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222222"/>
          <w:sz w:val="28"/>
          <w:szCs w:val="28"/>
        </w:rPr>
        <w:t>danh</w:t>
      </w:r>
      <w:proofErr w:type="spellEnd"/>
      <w:r w:rsidRPr="00C055DE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222222"/>
          <w:sz w:val="28"/>
          <w:szCs w:val="28"/>
        </w:rPr>
        <w:t>điện</w:t>
      </w:r>
      <w:proofErr w:type="spellEnd"/>
      <w:r w:rsidRPr="00C055DE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222222"/>
          <w:sz w:val="28"/>
          <w:szCs w:val="28"/>
        </w:rPr>
        <w:t>tử</w:t>
      </w:r>
      <w:proofErr w:type="spellEnd"/>
      <w:r w:rsidRPr="00C055DE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222222"/>
          <w:sz w:val="28"/>
          <w:szCs w:val="28"/>
        </w:rPr>
        <w:t>đối</w:t>
      </w:r>
      <w:proofErr w:type="spellEnd"/>
      <w:r w:rsidRPr="00C055DE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222222"/>
          <w:sz w:val="28"/>
          <w:szCs w:val="28"/>
        </w:rPr>
        <w:t>với</w:t>
      </w:r>
      <w:proofErr w:type="spellEnd"/>
      <w:r w:rsidRPr="00C055DE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222222"/>
          <w:sz w:val="28"/>
          <w:szCs w:val="28"/>
        </w:rPr>
        <w:t>công</w:t>
      </w:r>
      <w:proofErr w:type="spellEnd"/>
      <w:r w:rsidRPr="00C055DE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222222"/>
          <w:sz w:val="28"/>
          <w:szCs w:val="28"/>
        </w:rPr>
        <w:t>dân</w:t>
      </w:r>
      <w:proofErr w:type="spellEnd"/>
      <w:r w:rsidRPr="00C055DE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222222"/>
          <w:sz w:val="28"/>
          <w:szCs w:val="28"/>
        </w:rPr>
        <w:t>Việt</w:t>
      </w:r>
      <w:proofErr w:type="spellEnd"/>
      <w:r w:rsidRPr="00C055DE">
        <w:rPr>
          <w:rStyle w:val="Strong"/>
          <w:color w:val="222222"/>
          <w:sz w:val="28"/>
          <w:szCs w:val="28"/>
        </w:rPr>
        <w:t xml:space="preserve"> Nam </w:t>
      </w:r>
      <w:proofErr w:type="spellStart"/>
      <w:r w:rsidRPr="00C055DE">
        <w:rPr>
          <w:rStyle w:val="Strong"/>
          <w:color w:val="FF0000"/>
          <w:sz w:val="28"/>
          <w:szCs w:val="28"/>
        </w:rPr>
        <w:t>đã</w:t>
      </w:r>
      <w:proofErr w:type="spellEnd"/>
      <w:r w:rsidRPr="00C055DE">
        <w:rPr>
          <w:rStyle w:val="Strong"/>
          <w:color w:val="FF0000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FF0000"/>
          <w:sz w:val="28"/>
          <w:szCs w:val="28"/>
        </w:rPr>
        <w:t>có</w:t>
      </w:r>
      <w:proofErr w:type="spellEnd"/>
      <w:r w:rsidRPr="00C055DE">
        <w:rPr>
          <w:rStyle w:val="Strong"/>
          <w:color w:val="FF0000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FF0000"/>
          <w:sz w:val="28"/>
          <w:szCs w:val="28"/>
        </w:rPr>
        <w:t>thẻ</w:t>
      </w:r>
      <w:proofErr w:type="spellEnd"/>
      <w:r w:rsidRPr="00C055DE">
        <w:rPr>
          <w:rStyle w:val="Strong"/>
          <w:color w:val="FF0000"/>
          <w:sz w:val="28"/>
          <w:szCs w:val="28"/>
        </w:rPr>
        <w:t xml:space="preserve"> CCCD </w:t>
      </w:r>
      <w:proofErr w:type="spellStart"/>
      <w:r w:rsidRPr="00C055DE">
        <w:rPr>
          <w:rStyle w:val="Strong"/>
          <w:color w:val="FF0000"/>
          <w:sz w:val="28"/>
          <w:szCs w:val="28"/>
        </w:rPr>
        <w:t>gắn</w:t>
      </w:r>
      <w:proofErr w:type="spellEnd"/>
      <w:r w:rsidRPr="00C055DE">
        <w:rPr>
          <w:rStyle w:val="Strong"/>
          <w:color w:val="FF0000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FF0000"/>
          <w:sz w:val="28"/>
          <w:szCs w:val="28"/>
        </w:rPr>
        <w:t>chíp</w:t>
      </w:r>
      <w:proofErr w:type="spellEnd"/>
      <w:r w:rsidRPr="00C055DE">
        <w:rPr>
          <w:rStyle w:val="Strong"/>
          <w:color w:val="FF0000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FF0000"/>
          <w:sz w:val="28"/>
          <w:szCs w:val="28"/>
        </w:rPr>
        <w:t>điện</w:t>
      </w:r>
      <w:proofErr w:type="spellEnd"/>
      <w:r w:rsidRPr="00C055DE">
        <w:rPr>
          <w:rStyle w:val="Strong"/>
          <w:color w:val="FF0000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FF0000"/>
          <w:sz w:val="28"/>
          <w:szCs w:val="28"/>
        </w:rPr>
        <w:t>tử</w:t>
      </w:r>
      <w:proofErr w:type="spellEnd"/>
      <w:r w:rsidRPr="00C055DE">
        <w:rPr>
          <w:rStyle w:val="Strong"/>
          <w:color w:val="FF0000"/>
          <w:sz w:val="28"/>
          <w:szCs w:val="28"/>
        </w:rPr>
        <w:t> </w:t>
      </w:r>
      <w:r w:rsidRPr="00C055DE">
        <w:rPr>
          <w:rStyle w:val="Strong"/>
          <w:color w:val="222222"/>
          <w:sz w:val="28"/>
          <w:szCs w:val="28"/>
        </w:rPr>
        <w:t xml:space="preserve">qua </w:t>
      </w:r>
      <w:proofErr w:type="spellStart"/>
      <w:r w:rsidRPr="00C055DE">
        <w:rPr>
          <w:rStyle w:val="Strong"/>
          <w:color w:val="222222"/>
          <w:sz w:val="28"/>
          <w:szCs w:val="28"/>
        </w:rPr>
        <w:t>ứng</w:t>
      </w:r>
      <w:proofErr w:type="spellEnd"/>
      <w:r w:rsidRPr="00C055DE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222222"/>
          <w:sz w:val="28"/>
          <w:szCs w:val="28"/>
        </w:rPr>
        <w:t>dụng</w:t>
      </w:r>
      <w:proofErr w:type="spellEnd"/>
      <w:r w:rsidRPr="00C055DE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Strong"/>
          <w:color w:val="222222"/>
          <w:sz w:val="28"/>
          <w:szCs w:val="28"/>
        </w:rPr>
        <w:t>VNelD</w:t>
      </w:r>
      <w:proofErr w:type="spellEnd"/>
    </w:p>
    <w:p w14:paraId="1B8CB479" w14:textId="77777777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C055DE">
        <w:rPr>
          <w:color w:val="222222"/>
          <w:sz w:val="28"/>
          <w:szCs w:val="28"/>
        </w:rPr>
        <w:lastRenderedPageBreak/>
        <w:t>Nghị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định</w:t>
      </w:r>
      <w:proofErr w:type="spellEnd"/>
      <w:r w:rsidRPr="00C055DE">
        <w:rPr>
          <w:color w:val="222222"/>
          <w:sz w:val="28"/>
          <w:szCs w:val="28"/>
        </w:rPr>
        <w:t xml:space="preserve"> 59/2022/NĐ-CP </w:t>
      </w:r>
      <w:proofErr w:type="spellStart"/>
      <w:r w:rsidRPr="00C055DE">
        <w:rPr>
          <w:color w:val="222222"/>
          <w:sz w:val="28"/>
          <w:szCs w:val="28"/>
        </w:rPr>
        <w:t>hướng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dẫn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thủ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tục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đăng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ký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tài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khoản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danh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tử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với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công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dân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Việt</w:t>
      </w:r>
      <w:proofErr w:type="spellEnd"/>
      <w:r w:rsidRPr="00C055DE">
        <w:rPr>
          <w:color w:val="222222"/>
          <w:sz w:val="28"/>
          <w:szCs w:val="28"/>
        </w:rPr>
        <w:t xml:space="preserve"> Nam </w:t>
      </w:r>
      <w:proofErr w:type="spellStart"/>
      <w:r w:rsidRPr="00C055DE">
        <w:rPr>
          <w:color w:val="222222"/>
          <w:sz w:val="28"/>
          <w:szCs w:val="28"/>
        </w:rPr>
        <w:t>như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sau</w:t>
      </w:r>
      <w:proofErr w:type="spellEnd"/>
      <w:r w:rsidRPr="00C055DE">
        <w:rPr>
          <w:color w:val="222222"/>
          <w:sz w:val="28"/>
          <w:szCs w:val="28"/>
        </w:rPr>
        <w:t>:</w:t>
      </w:r>
    </w:p>
    <w:p w14:paraId="7FF43B4D" w14:textId="77777777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ind w:firstLine="720"/>
        <w:jc w:val="both"/>
        <w:rPr>
          <w:color w:val="222222"/>
          <w:sz w:val="28"/>
          <w:szCs w:val="28"/>
        </w:rPr>
      </w:pPr>
      <w:r w:rsidRPr="00C055DE">
        <w:rPr>
          <w:rStyle w:val="Emphasis"/>
          <w:b/>
          <w:bCs/>
          <w:color w:val="222222"/>
          <w:sz w:val="28"/>
          <w:szCs w:val="28"/>
        </w:rPr>
        <w:t xml:space="preserve">-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Đăng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ký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tài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khoản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định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danh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điện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tử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mức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độ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1</w:t>
      </w:r>
    </w:p>
    <w:p w14:paraId="579405C3" w14:textId="77777777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ind w:firstLine="720"/>
        <w:jc w:val="both"/>
        <w:rPr>
          <w:color w:val="222222"/>
          <w:sz w:val="28"/>
          <w:szCs w:val="28"/>
        </w:rPr>
      </w:pPr>
      <w:r w:rsidRPr="00C055DE">
        <w:rPr>
          <w:color w:val="222222"/>
          <w:sz w:val="28"/>
          <w:szCs w:val="28"/>
        </w:rPr>
        <w:t xml:space="preserve">+ </w:t>
      </w:r>
      <w:proofErr w:type="spellStart"/>
      <w:r w:rsidRPr="00C055DE">
        <w:rPr>
          <w:color w:val="222222"/>
          <w:sz w:val="28"/>
          <w:szCs w:val="28"/>
        </w:rPr>
        <w:t>Công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dân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sử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dụng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ứng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dụng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VNelD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để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nhập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thông</w:t>
      </w:r>
      <w:proofErr w:type="spellEnd"/>
      <w:r w:rsidRPr="00C055DE">
        <w:rPr>
          <w:color w:val="222222"/>
          <w:sz w:val="28"/>
          <w:szCs w:val="28"/>
        </w:rPr>
        <w:t xml:space="preserve"> tin </w:t>
      </w:r>
      <w:proofErr w:type="spellStart"/>
      <w:r w:rsidRPr="00C055DE">
        <w:rPr>
          <w:color w:val="222222"/>
          <w:sz w:val="28"/>
          <w:szCs w:val="28"/>
        </w:rPr>
        <w:t>về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số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danh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cá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nhân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và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số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thoại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hoặc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địa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chỉ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thư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tử</w:t>
      </w:r>
      <w:proofErr w:type="spellEnd"/>
      <w:r w:rsidRPr="00C055DE">
        <w:rPr>
          <w:color w:val="222222"/>
          <w:sz w:val="28"/>
          <w:szCs w:val="28"/>
        </w:rPr>
        <w:t xml:space="preserve">; Cung </w:t>
      </w:r>
      <w:proofErr w:type="spellStart"/>
      <w:r w:rsidRPr="00C055DE">
        <w:rPr>
          <w:color w:val="222222"/>
          <w:sz w:val="28"/>
          <w:szCs w:val="28"/>
        </w:rPr>
        <w:t>cấp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các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thông</w:t>
      </w:r>
      <w:proofErr w:type="spellEnd"/>
      <w:r w:rsidRPr="00C055DE">
        <w:rPr>
          <w:color w:val="222222"/>
          <w:sz w:val="28"/>
          <w:szCs w:val="28"/>
        </w:rPr>
        <w:t xml:space="preserve"> tin </w:t>
      </w:r>
      <w:proofErr w:type="spellStart"/>
      <w:r w:rsidRPr="00C055DE">
        <w:rPr>
          <w:color w:val="222222"/>
          <w:sz w:val="28"/>
          <w:szCs w:val="28"/>
        </w:rPr>
        <w:t>theo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hướng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dẫn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trên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ứng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dụng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VNelD</w:t>
      </w:r>
      <w:proofErr w:type="spellEnd"/>
      <w:r w:rsidRPr="00C055DE">
        <w:rPr>
          <w:color w:val="222222"/>
          <w:sz w:val="28"/>
          <w:szCs w:val="28"/>
        </w:rPr>
        <w:t xml:space="preserve">; Thu </w:t>
      </w:r>
      <w:proofErr w:type="spellStart"/>
      <w:r w:rsidRPr="00C055DE">
        <w:rPr>
          <w:color w:val="222222"/>
          <w:sz w:val="28"/>
          <w:szCs w:val="28"/>
        </w:rPr>
        <w:t>nhận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ảnh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chân</w:t>
      </w:r>
      <w:proofErr w:type="spellEnd"/>
      <w:r w:rsidRPr="00C055DE">
        <w:rPr>
          <w:color w:val="222222"/>
          <w:sz w:val="28"/>
          <w:szCs w:val="28"/>
        </w:rPr>
        <w:t xml:space="preserve"> dung </w:t>
      </w:r>
      <w:proofErr w:type="spellStart"/>
      <w:r w:rsidRPr="00C055DE">
        <w:rPr>
          <w:color w:val="222222"/>
          <w:sz w:val="28"/>
          <w:szCs w:val="28"/>
        </w:rPr>
        <w:t>bằng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thiết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bị</w:t>
      </w:r>
      <w:proofErr w:type="spellEnd"/>
      <w:r w:rsidRPr="00C055DE">
        <w:rPr>
          <w:color w:val="222222"/>
          <w:sz w:val="28"/>
          <w:szCs w:val="28"/>
        </w:rPr>
        <w:t xml:space="preserve"> di </w:t>
      </w:r>
      <w:proofErr w:type="spellStart"/>
      <w:r w:rsidRPr="00C055DE">
        <w:rPr>
          <w:color w:val="222222"/>
          <w:sz w:val="28"/>
          <w:szCs w:val="28"/>
        </w:rPr>
        <w:t>động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và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gửi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yêu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cầu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đề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nghị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cấp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tài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khoản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danh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tử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tới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cơ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quan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quản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lý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danh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và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xác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thực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tử</w:t>
      </w:r>
      <w:proofErr w:type="spellEnd"/>
      <w:r w:rsidRPr="00C055DE">
        <w:rPr>
          <w:color w:val="222222"/>
          <w:sz w:val="28"/>
          <w:szCs w:val="28"/>
        </w:rPr>
        <w:t xml:space="preserve"> qua </w:t>
      </w:r>
      <w:proofErr w:type="spellStart"/>
      <w:r w:rsidRPr="00C055DE">
        <w:rPr>
          <w:color w:val="222222"/>
          <w:sz w:val="28"/>
          <w:szCs w:val="28"/>
        </w:rPr>
        <w:t>ứng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dụng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VNelD</w:t>
      </w:r>
      <w:proofErr w:type="spellEnd"/>
      <w:r w:rsidRPr="00C055DE">
        <w:rPr>
          <w:color w:val="222222"/>
          <w:sz w:val="28"/>
          <w:szCs w:val="28"/>
        </w:rPr>
        <w:t>.</w:t>
      </w:r>
    </w:p>
    <w:p w14:paraId="64ADEF5E" w14:textId="77777777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ind w:firstLine="720"/>
        <w:jc w:val="both"/>
        <w:rPr>
          <w:color w:val="222222"/>
          <w:sz w:val="28"/>
          <w:szCs w:val="28"/>
        </w:rPr>
      </w:pPr>
      <w:r w:rsidRPr="00C055DE">
        <w:rPr>
          <w:color w:val="222222"/>
          <w:sz w:val="28"/>
          <w:szCs w:val="28"/>
        </w:rPr>
        <w:t xml:space="preserve">+ </w:t>
      </w:r>
      <w:proofErr w:type="spellStart"/>
      <w:r w:rsidRPr="00C055DE">
        <w:rPr>
          <w:color w:val="222222"/>
          <w:sz w:val="28"/>
          <w:szCs w:val="28"/>
        </w:rPr>
        <w:t>Cơ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quan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quản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lý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danh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tử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thông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báo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kết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quả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đăng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ký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tài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khoản</w:t>
      </w:r>
      <w:proofErr w:type="spellEnd"/>
      <w:r w:rsidRPr="00C055DE">
        <w:rPr>
          <w:color w:val="222222"/>
          <w:sz w:val="28"/>
          <w:szCs w:val="28"/>
        </w:rPr>
        <w:t xml:space="preserve"> qua </w:t>
      </w:r>
      <w:proofErr w:type="spellStart"/>
      <w:r w:rsidRPr="00C055DE">
        <w:rPr>
          <w:color w:val="222222"/>
          <w:sz w:val="28"/>
          <w:szCs w:val="28"/>
        </w:rPr>
        <w:t>ứng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dụng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VNelD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hoặc</w:t>
      </w:r>
      <w:proofErr w:type="spellEnd"/>
      <w:r w:rsidRPr="00C055DE">
        <w:rPr>
          <w:color w:val="222222"/>
          <w:sz w:val="28"/>
          <w:szCs w:val="28"/>
        </w:rPr>
        <w:t xml:space="preserve"> tin </w:t>
      </w:r>
      <w:proofErr w:type="spellStart"/>
      <w:r w:rsidRPr="00C055DE">
        <w:rPr>
          <w:color w:val="222222"/>
          <w:sz w:val="28"/>
          <w:szCs w:val="28"/>
        </w:rPr>
        <w:t>nhắn</w:t>
      </w:r>
      <w:proofErr w:type="spellEnd"/>
      <w:r w:rsidRPr="00C055DE">
        <w:rPr>
          <w:color w:val="222222"/>
          <w:sz w:val="28"/>
          <w:szCs w:val="28"/>
        </w:rPr>
        <w:t xml:space="preserve"> SMS </w:t>
      </w:r>
      <w:proofErr w:type="spellStart"/>
      <w:r w:rsidRPr="00C055DE">
        <w:rPr>
          <w:color w:val="222222"/>
          <w:sz w:val="28"/>
          <w:szCs w:val="28"/>
        </w:rPr>
        <w:t>hoặc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địa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chỉ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thư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tử</w:t>
      </w:r>
      <w:proofErr w:type="spellEnd"/>
      <w:r w:rsidRPr="00C055DE">
        <w:rPr>
          <w:color w:val="222222"/>
          <w:sz w:val="28"/>
          <w:szCs w:val="28"/>
        </w:rPr>
        <w:t>.</w:t>
      </w:r>
    </w:p>
    <w:p w14:paraId="7FC4C7B4" w14:textId="77777777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C055DE">
        <w:rPr>
          <w:rStyle w:val="Emphasis"/>
          <w:color w:val="222222"/>
          <w:sz w:val="28"/>
          <w:szCs w:val="28"/>
        </w:rPr>
        <w:t>Việc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sử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dụng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tài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khoản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định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danh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điện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tử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mức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độ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1</w:t>
      </w:r>
      <w:r w:rsidRPr="00C055DE">
        <w:rPr>
          <w:color w:val="222222"/>
          <w:sz w:val="28"/>
          <w:szCs w:val="28"/>
        </w:rPr>
        <w:t> </w:t>
      </w:r>
      <w:proofErr w:type="spellStart"/>
      <w:r w:rsidRPr="00C055DE">
        <w:rPr>
          <w:color w:val="222222"/>
          <w:sz w:val="28"/>
          <w:szCs w:val="28"/>
        </w:rPr>
        <w:t>của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công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dân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Việt</w:t>
      </w:r>
      <w:proofErr w:type="spellEnd"/>
      <w:r w:rsidRPr="00C055DE">
        <w:rPr>
          <w:color w:val="222222"/>
          <w:sz w:val="28"/>
          <w:szCs w:val="28"/>
        </w:rPr>
        <w:t xml:space="preserve"> Nam </w:t>
      </w:r>
      <w:proofErr w:type="spellStart"/>
      <w:r w:rsidRPr="00C055DE">
        <w:rPr>
          <w:color w:val="222222"/>
          <w:sz w:val="28"/>
          <w:szCs w:val="28"/>
        </w:rPr>
        <w:t>như</w:t>
      </w:r>
      <w:proofErr w:type="spellEnd"/>
      <w:r w:rsidRPr="00C055DE">
        <w:rPr>
          <w:color w:val="222222"/>
          <w:sz w:val="28"/>
          <w:szCs w:val="28"/>
        </w:rPr>
        <w:t xml:space="preserve">: </w:t>
      </w:r>
      <w:proofErr w:type="spellStart"/>
      <w:r w:rsidRPr="00C055DE">
        <w:rPr>
          <w:color w:val="222222"/>
          <w:sz w:val="28"/>
          <w:szCs w:val="28"/>
        </w:rPr>
        <w:t>Số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danh</w:t>
      </w:r>
      <w:proofErr w:type="spellEnd"/>
      <w:r w:rsidRPr="00C055DE">
        <w:rPr>
          <w:color w:val="222222"/>
          <w:sz w:val="28"/>
          <w:szCs w:val="28"/>
        </w:rPr>
        <w:t xml:space="preserve">; </w:t>
      </w:r>
      <w:proofErr w:type="spellStart"/>
      <w:r w:rsidRPr="00C055DE">
        <w:rPr>
          <w:color w:val="222222"/>
          <w:sz w:val="28"/>
          <w:szCs w:val="28"/>
        </w:rPr>
        <w:t>Họ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tên</w:t>
      </w:r>
      <w:proofErr w:type="spellEnd"/>
      <w:r w:rsidRPr="00C055DE">
        <w:rPr>
          <w:color w:val="222222"/>
          <w:sz w:val="28"/>
          <w:szCs w:val="28"/>
        </w:rPr>
        <w:t xml:space="preserve">; </w:t>
      </w:r>
      <w:proofErr w:type="spellStart"/>
      <w:r w:rsidRPr="00C055DE">
        <w:rPr>
          <w:color w:val="222222"/>
          <w:sz w:val="28"/>
          <w:szCs w:val="28"/>
        </w:rPr>
        <w:t>Ngày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tháng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năm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sinh</w:t>
      </w:r>
      <w:proofErr w:type="spellEnd"/>
      <w:r w:rsidRPr="00C055DE">
        <w:rPr>
          <w:color w:val="222222"/>
          <w:sz w:val="28"/>
          <w:szCs w:val="28"/>
        </w:rPr>
        <w:t xml:space="preserve">; </w:t>
      </w:r>
      <w:proofErr w:type="spellStart"/>
      <w:r w:rsidRPr="00C055DE">
        <w:rPr>
          <w:color w:val="222222"/>
          <w:sz w:val="28"/>
          <w:szCs w:val="28"/>
        </w:rPr>
        <w:t>Giới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tính</w:t>
      </w:r>
      <w:proofErr w:type="spellEnd"/>
      <w:r w:rsidRPr="00C055DE">
        <w:rPr>
          <w:color w:val="222222"/>
          <w:sz w:val="28"/>
          <w:szCs w:val="28"/>
        </w:rPr>
        <w:t xml:space="preserve">; </w:t>
      </w:r>
      <w:proofErr w:type="spellStart"/>
      <w:r w:rsidRPr="00C055DE">
        <w:rPr>
          <w:color w:val="222222"/>
          <w:sz w:val="28"/>
          <w:szCs w:val="28"/>
        </w:rPr>
        <w:t>Ảnh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chân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gramStart"/>
      <w:r w:rsidRPr="00C055DE">
        <w:rPr>
          <w:color w:val="222222"/>
          <w:sz w:val="28"/>
          <w:szCs w:val="28"/>
        </w:rPr>
        <w:t xml:space="preserve">dung,  </w:t>
      </w:r>
      <w:proofErr w:type="spellStart"/>
      <w:r w:rsidRPr="00C055DE">
        <w:rPr>
          <w:color w:val="222222"/>
          <w:sz w:val="28"/>
          <w:szCs w:val="28"/>
        </w:rPr>
        <w:t>có</w:t>
      </w:r>
      <w:proofErr w:type="spellEnd"/>
      <w:proofErr w:type="gram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giá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trị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chứng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minh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các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thông</w:t>
      </w:r>
      <w:proofErr w:type="spellEnd"/>
      <w:r w:rsidRPr="00C055DE">
        <w:rPr>
          <w:color w:val="222222"/>
          <w:sz w:val="28"/>
          <w:szCs w:val="28"/>
        </w:rPr>
        <w:t xml:space="preserve"> tin </w:t>
      </w:r>
      <w:proofErr w:type="spellStart"/>
      <w:r w:rsidRPr="00C055DE">
        <w:rPr>
          <w:color w:val="222222"/>
          <w:sz w:val="28"/>
          <w:szCs w:val="28"/>
        </w:rPr>
        <w:t>về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cá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nhân</w:t>
      </w:r>
      <w:proofErr w:type="spellEnd"/>
    </w:p>
    <w:p w14:paraId="3B2E4D6F" w14:textId="77777777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ind w:firstLine="720"/>
        <w:jc w:val="both"/>
        <w:rPr>
          <w:color w:val="222222"/>
          <w:sz w:val="28"/>
          <w:szCs w:val="28"/>
        </w:rPr>
      </w:pPr>
      <w:r w:rsidRPr="00C055DE">
        <w:rPr>
          <w:rStyle w:val="Emphasis"/>
          <w:b/>
          <w:bCs/>
          <w:color w:val="222222"/>
          <w:sz w:val="28"/>
          <w:szCs w:val="28"/>
        </w:rPr>
        <w:t xml:space="preserve">-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Đăng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ký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tài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khoản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định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danh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điện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tử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mức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b/>
          <w:bCs/>
          <w:color w:val="222222"/>
          <w:sz w:val="28"/>
          <w:szCs w:val="28"/>
        </w:rPr>
        <w:t>độ</w:t>
      </w:r>
      <w:proofErr w:type="spellEnd"/>
      <w:r w:rsidRPr="00C055DE">
        <w:rPr>
          <w:rStyle w:val="Emphasis"/>
          <w:b/>
          <w:bCs/>
          <w:color w:val="222222"/>
          <w:sz w:val="28"/>
          <w:szCs w:val="28"/>
        </w:rPr>
        <w:t xml:space="preserve"> 2</w:t>
      </w:r>
    </w:p>
    <w:p w14:paraId="7A5D7DB4" w14:textId="77777777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ind w:firstLine="720"/>
        <w:jc w:val="both"/>
        <w:rPr>
          <w:color w:val="222222"/>
          <w:sz w:val="28"/>
          <w:szCs w:val="28"/>
        </w:rPr>
      </w:pPr>
      <w:r w:rsidRPr="00C055DE">
        <w:rPr>
          <w:color w:val="222222"/>
          <w:sz w:val="28"/>
          <w:szCs w:val="28"/>
        </w:rPr>
        <w:t xml:space="preserve">+ </w:t>
      </w:r>
      <w:proofErr w:type="spellStart"/>
      <w:r w:rsidRPr="00C055DE">
        <w:rPr>
          <w:color w:val="222222"/>
          <w:sz w:val="28"/>
          <w:szCs w:val="28"/>
        </w:rPr>
        <w:t>Công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dân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đến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Công</w:t>
      </w:r>
      <w:proofErr w:type="spellEnd"/>
      <w:r w:rsidRPr="00C055DE">
        <w:rPr>
          <w:color w:val="222222"/>
          <w:sz w:val="28"/>
          <w:szCs w:val="28"/>
        </w:rPr>
        <w:t xml:space="preserve"> an </w:t>
      </w:r>
      <w:proofErr w:type="spellStart"/>
      <w:r w:rsidRPr="00C055DE">
        <w:rPr>
          <w:color w:val="222222"/>
          <w:sz w:val="28"/>
          <w:szCs w:val="28"/>
        </w:rPr>
        <w:t>cấp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xã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hoặc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nơi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làm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thủ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tục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cấp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thẻ</w:t>
      </w:r>
      <w:proofErr w:type="spellEnd"/>
      <w:r w:rsidRPr="00C055DE">
        <w:rPr>
          <w:color w:val="222222"/>
          <w:sz w:val="28"/>
          <w:szCs w:val="28"/>
        </w:rPr>
        <w:t xml:space="preserve"> CCCD </w:t>
      </w:r>
      <w:proofErr w:type="spellStart"/>
      <w:r w:rsidRPr="00C055DE">
        <w:rPr>
          <w:color w:val="222222"/>
          <w:sz w:val="28"/>
          <w:szCs w:val="28"/>
        </w:rPr>
        <w:t>để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làm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thủ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tục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cấp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tài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khoản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danh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tử</w:t>
      </w:r>
      <w:proofErr w:type="spellEnd"/>
      <w:r w:rsidRPr="00C055DE">
        <w:rPr>
          <w:color w:val="222222"/>
          <w:sz w:val="28"/>
          <w:szCs w:val="28"/>
        </w:rPr>
        <w:t>.</w:t>
      </w:r>
    </w:p>
    <w:p w14:paraId="6FAC4F2F" w14:textId="77777777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ind w:firstLine="720"/>
        <w:jc w:val="both"/>
        <w:rPr>
          <w:color w:val="222222"/>
          <w:sz w:val="28"/>
          <w:szCs w:val="28"/>
        </w:rPr>
      </w:pPr>
      <w:r w:rsidRPr="00C055DE">
        <w:rPr>
          <w:color w:val="222222"/>
          <w:sz w:val="28"/>
          <w:szCs w:val="28"/>
        </w:rPr>
        <w:t> </w:t>
      </w:r>
      <w:proofErr w:type="spellStart"/>
      <w:r w:rsidRPr="00C055DE">
        <w:rPr>
          <w:color w:val="222222"/>
          <w:sz w:val="28"/>
          <w:szCs w:val="28"/>
        </w:rPr>
        <w:t>Công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dân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xuất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trình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thẻ</w:t>
      </w:r>
      <w:proofErr w:type="spellEnd"/>
      <w:r w:rsidRPr="00C055DE">
        <w:rPr>
          <w:color w:val="222222"/>
          <w:sz w:val="28"/>
          <w:szCs w:val="28"/>
        </w:rPr>
        <w:t xml:space="preserve"> CCCD </w:t>
      </w:r>
      <w:proofErr w:type="spellStart"/>
      <w:r w:rsidRPr="00C055DE">
        <w:rPr>
          <w:color w:val="222222"/>
          <w:sz w:val="28"/>
          <w:szCs w:val="28"/>
        </w:rPr>
        <w:t>gắn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chíp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tử</w:t>
      </w:r>
      <w:proofErr w:type="spellEnd"/>
      <w:r w:rsidRPr="00C055DE">
        <w:rPr>
          <w:color w:val="222222"/>
          <w:sz w:val="28"/>
          <w:szCs w:val="28"/>
        </w:rPr>
        <w:t xml:space="preserve">, </w:t>
      </w:r>
      <w:proofErr w:type="spellStart"/>
      <w:r w:rsidRPr="00C055DE">
        <w:rPr>
          <w:color w:val="222222"/>
          <w:sz w:val="28"/>
          <w:szCs w:val="28"/>
        </w:rPr>
        <w:t>cung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cấp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thông</w:t>
      </w:r>
      <w:proofErr w:type="spellEnd"/>
      <w:r w:rsidRPr="00C055DE">
        <w:rPr>
          <w:color w:val="222222"/>
          <w:sz w:val="28"/>
          <w:szCs w:val="28"/>
        </w:rPr>
        <w:t xml:space="preserve"> tin </w:t>
      </w:r>
      <w:proofErr w:type="spellStart"/>
      <w:r w:rsidRPr="00C055DE">
        <w:rPr>
          <w:color w:val="222222"/>
          <w:sz w:val="28"/>
          <w:szCs w:val="28"/>
        </w:rPr>
        <w:t>về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số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thoại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hoặc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địa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chỉ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thư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tử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và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đề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nghị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bổ</w:t>
      </w:r>
      <w:proofErr w:type="spellEnd"/>
      <w:r w:rsidRPr="00C055DE">
        <w:rPr>
          <w:color w:val="222222"/>
          <w:sz w:val="28"/>
          <w:szCs w:val="28"/>
        </w:rPr>
        <w:t xml:space="preserve"> sung </w:t>
      </w:r>
      <w:proofErr w:type="spellStart"/>
      <w:r w:rsidRPr="00C055DE">
        <w:rPr>
          <w:color w:val="222222"/>
          <w:sz w:val="28"/>
          <w:szCs w:val="28"/>
        </w:rPr>
        <w:t>thông</w:t>
      </w:r>
      <w:proofErr w:type="spellEnd"/>
      <w:r w:rsidRPr="00C055DE">
        <w:rPr>
          <w:color w:val="222222"/>
          <w:sz w:val="28"/>
          <w:szCs w:val="28"/>
        </w:rPr>
        <w:t xml:space="preserve"> tin </w:t>
      </w:r>
      <w:proofErr w:type="spellStart"/>
      <w:r w:rsidRPr="00C055DE">
        <w:rPr>
          <w:color w:val="222222"/>
          <w:sz w:val="28"/>
          <w:szCs w:val="28"/>
        </w:rPr>
        <w:t>được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tích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hợp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vào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tài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khoản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danh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tử</w:t>
      </w:r>
      <w:proofErr w:type="spellEnd"/>
      <w:r w:rsidRPr="00C055DE">
        <w:rPr>
          <w:color w:val="222222"/>
          <w:sz w:val="28"/>
          <w:szCs w:val="28"/>
        </w:rPr>
        <w:t>.</w:t>
      </w:r>
    </w:p>
    <w:p w14:paraId="4066B463" w14:textId="77777777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C055DE">
        <w:rPr>
          <w:color w:val="222222"/>
          <w:sz w:val="28"/>
          <w:szCs w:val="28"/>
        </w:rPr>
        <w:t>Cán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bộ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tiếp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nhận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nhập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thông</w:t>
      </w:r>
      <w:proofErr w:type="spellEnd"/>
      <w:r w:rsidRPr="00C055DE">
        <w:rPr>
          <w:color w:val="222222"/>
          <w:sz w:val="28"/>
          <w:szCs w:val="28"/>
        </w:rPr>
        <w:t xml:space="preserve"> tin </w:t>
      </w:r>
      <w:proofErr w:type="spellStart"/>
      <w:r w:rsidRPr="00C055DE">
        <w:rPr>
          <w:color w:val="222222"/>
          <w:sz w:val="28"/>
          <w:szCs w:val="28"/>
        </w:rPr>
        <w:t>công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dân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cung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cấp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vào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hệ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thống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danh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và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xác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thực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tử</w:t>
      </w:r>
      <w:proofErr w:type="spellEnd"/>
      <w:r w:rsidRPr="00C055DE">
        <w:rPr>
          <w:color w:val="222222"/>
          <w:sz w:val="28"/>
          <w:szCs w:val="28"/>
        </w:rPr>
        <w:t xml:space="preserve">; </w:t>
      </w:r>
      <w:proofErr w:type="spellStart"/>
      <w:r w:rsidRPr="00C055DE">
        <w:rPr>
          <w:color w:val="222222"/>
          <w:sz w:val="28"/>
          <w:szCs w:val="28"/>
        </w:rPr>
        <w:t>chụp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ảnh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chân</w:t>
      </w:r>
      <w:proofErr w:type="spellEnd"/>
      <w:r w:rsidRPr="00C055DE">
        <w:rPr>
          <w:color w:val="222222"/>
          <w:sz w:val="28"/>
          <w:szCs w:val="28"/>
        </w:rPr>
        <w:t xml:space="preserve"> dung, </w:t>
      </w:r>
      <w:proofErr w:type="spellStart"/>
      <w:r w:rsidRPr="00C055DE">
        <w:rPr>
          <w:color w:val="222222"/>
          <w:sz w:val="28"/>
          <w:szCs w:val="28"/>
        </w:rPr>
        <w:t>thu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nhận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vân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tay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của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công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dân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và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khẳng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sự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đồng</w:t>
      </w:r>
      <w:proofErr w:type="spellEnd"/>
      <w:r w:rsidRPr="00C055DE">
        <w:rPr>
          <w:color w:val="222222"/>
          <w:sz w:val="28"/>
          <w:szCs w:val="28"/>
        </w:rPr>
        <w:t xml:space="preserve"> ý </w:t>
      </w:r>
      <w:proofErr w:type="spellStart"/>
      <w:r w:rsidRPr="00C055DE">
        <w:rPr>
          <w:color w:val="222222"/>
          <w:sz w:val="28"/>
          <w:szCs w:val="28"/>
        </w:rPr>
        <w:t>đăng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ký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tạo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lập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tài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khoản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danh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tử</w:t>
      </w:r>
      <w:proofErr w:type="spellEnd"/>
      <w:r w:rsidRPr="00C055DE">
        <w:rPr>
          <w:color w:val="222222"/>
          <w:sz w:val="28"/>
          <w:szCs w:val="28"/>
        </w:rPr>
        <w:t>.</w:t>
      </w:r>
    </w:p>
    <w:p w14:paraId="3F230C9C" w14:textId="77777777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ind w:firstLine="720"/>
        <w:jc w:val="both"/>
        <w:rPr>
          <w:color w:val="222222"/>
          <w:sz w:val="28"/>
          <w:szCs w:val="28"/>
        </w:rPr>
      </w:pPr>
      <w:r w:rsidRPr="00C055DE">
        <w:rPr>
          <w:color w:val="222222"/>
          <w:sz w:val="28"/>
          <w:szCs w:val="28"/>
        </w:rPr>
        <w:t> </w:t>
      </w:r>
      <w:proofErr w:type="spellStart"/>
      <w:r w:rsidRPr="00C055DE">
        <w:rPr>
          <w:color w:val="222222"/>
          <w:sz w:val="28"/>
          <w:szCs w:val="28"/>
        </w:rPr>
        <w:t>Cơ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quan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quản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lý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danh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tử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thông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báo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kết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quả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đăng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ký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tài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khoản</w:t>
      </w:r>
      <w:proofErr w:type="spellEnd"/>
      <w:r w:rsidRPr="00C055DE">
        <w:rPr>
          <w:color w:val="222222"/>
          <w:sz w:val="28"/>
          <w:szCs w:val="28"/>
        </w:rPr>
        <w:t xml:space="preserve"> qua </w:t>
      </w:r>
      <w:proofErr w:type="spellStart"/>
      <w:r w:rsidRPr="00C055DE">
        <w:rPr>
          <w:color w:val="222222"/>
          <w:sz w:val="28"/>
          <w:szCs w:val="28"/>
        </w:rPr>
        <w:t>ứng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dụng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VNelD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hoặc</w:t>
      </w:r>
      <w:proofErr w:type="spellEnd"/>
      <w:r w:rsidRPr="00C055DE">
        <w:rPr>
          <w:color w:val="222222"/>
          <w:sz w:val="28"/>
          <w:szCs w:val="28"/>
        </w:rPr>
        <w:t xml:space="preserve"> tin </w:t>
      </w:r>
      <w:proofErr w:type="spellStart"/>
      <w:r w:rsidRPr="00C055DE">
        <w:rPr>
          <w:color w:val="222222"/>
          <w:sz w:val="28"/>
          <w:szCs w:val="28"/>
        </w:rPr>
        <w:t>nhắn</w:t>
      </w:r>
      <w:proofErr w:type="spellEnd"/>
      <w:r w:rsidRPr="00C055DE">
        <w:rPr>
          <w:color w:val="222222"/>
          <w:sz w:val="28"/>
          <w:szCs w:val="28"/>
        </w:rPr>
        <w:t xml:space="preserve"> SMS </w:t>
      </w:r>
      <w:proofErr w:type="spellStart"/>
      <w:r w:rsidRPr="00C055DE">
        <w:rPr>
          <w:color w:val="222222"/>
          <w:sz w:val="28"/>
          <w:szCs w:val="28"/>
        </w:rPr>
        <w:t>hoặc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địa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chỉ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thư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tử</w:t>
      </w:r>
      <w:proofErr w:type="spellEnd"/>
      <w:r w:rsidRPr="00C055DE">
        <w:rPr>
          <w:color w:val="222222"/>
          <w:sz w:val="28"/>
          <w:szCs w:val="28"/>
        </w:rPr>
        <w:t>.</w:t>
      </w:r>
    </w:p>
    <w:p w14:paraId="3EA7A3EC" w14:textId="77777777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ind w:firstLine="720"/>
        <w:jc w:val="both"/>
        <w:rPr>
          <w:color w:val="222222"/>
          <w:sz w:val="28"/>
          <w:szCs w:val="28"/>
        </w:rPr>
      </w:pPr>
      <w:r w:rsidRPr="00C055DE">
        <w:rPr>
          <w:color w:val="222222"/>
          <w:sz w:val="28"/>
          <w:szCs w:val="28"/>
        </w:rPr>
        <w:t xml:space="preserve">+ </w:t>
      </w:r>
      <w:proofErr w:type="spellStart"/>
      <w:r w:rsidRPr="00C055DE">
        <w:rPr>
          <w:color w:val="222222"/>
          <w:sz w:val="28"/>
          <w:szCs w:val="28"/>
        </w:rPr>
        <w:t>Cơ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quan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Công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gramStart"/>
      <w:r w:rsidRPr="00C055DE">
        <w:rPr>
          <w:color w:val="222222"/>
          <w:sz w:val="28"/>
          <w:szCs w:val="28"/>
        </w:rPr>
        <w:t>an</w:t>
      </w:r>
      <w:proofErr w:type="gram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tiến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hành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cấp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tài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khoản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định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danh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tử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mức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độ</w:t>
      </w:r>
      <w:proofErr w:type="spellEnd"/>
      <w:r w:rsidRPr="00C055DE">
        <w:rPr>
          <w:color w:val="222222"/>
          <w:sz w:val="28"/>
          <w:szCs w:val="28"/>
        </w:rPr>
        <w:t xml:space="preserve"> 2 </w:t>
      </w:r>
      <w:proofErr w:type="spellStart"/>
      <w:r w:rsidRPr="00C055DE">
        <w:rPr>
          <w:color w:val="222222"/>
          <w:sz w:val="28"/>
          <w:szCs w:val="28"/>
        </w:rPr>
        <w:t>cùng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với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cấp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thẻ</w:t>
      </w:r>
      <w:proofErr w:type="spellEnd"/>
      <w:r w:rsidRPr="00C055DE">
        <w:rPr>
          <w:color w:val="222222"/>
          <w:sz w:val="28"/>
          <w:szCs w:val="28"/>
        </w:rPr>
        <w:t xml:space="preserve"> CCCD </w:t>
      </w:r>
      <w:proofErr w:type="spellStart"/>
      <w:r w:rsidRPr="00C055DE">
        <w:rPr>
          <w:color w:val="222222"/>
          <w:sz w:val="28"/>
          <w:szCs w:val="28"/>
        </w:rPr>
        <w:t>với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trường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hợp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công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dân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chưa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được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cấp</w:t>
      </w:r>
      <w:proofErr w:type="spellEnd"/>
      <w:r w:rsidRPr="00C055DE">
        <w:rPr>
          <w:color w:val="222222"/>
          <w:sz w:val="28"/>
          <w:szCs w:val="28"/>
        </w:rPr>
        <w:t xml:space="preserve"> CCCD </w:t>
      </w:r>
      <w:proofErr w:type="spellStart"/>
      <w:r w:rsidRPr="00C055DE">
        <w:rPr>
          <w:color w:val="222222"/>
          <w:sz w:val="28"/>
          <w:szCs w:val="28"/>
        </w:rPr>
        <w:t>gắn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chíp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điện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tử</w:t>
      </w:r>
      <w:proofErr w:type="spellEnd"/>
      <w:r w:rsidRPr="00C055DE">
        <w:rPr>
          <w:color w:val="222222"/>
          <w:sz w:val="28"/>
          <w:szCs w:val="28"/>
        </w:rPr>
        <w:t>.</w:t>
      </w:r>
    </w:p>
    <w:p w14:paraId="40487A1D" w14:textId="77777777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C055DE">
        <w:rPr>
          <w:rStyle w:val="Emphasis"/>
          <w:color w:val="222222"/>
          <w:sz w:val="28"/>
          <w:szCs w:val="28"/>
        </w:rPr>
        <w:t>Việc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sử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dụng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tài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khoản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định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danh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điện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tử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mức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độ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2</w:t>
      </w:r>
      <w:r w:rsidRPr="00C055DE">
        <w:rPr>
          <w:color w:val="222222"/>
          <w:sz w:val="28"/>
          <w:szCs w:val="28"/>
        </w:rPr>
        <w:t> </w:t>
      </w:r>
      <w:proofErr w:type="spellStart"/>
      <w:r w:rsidRPr="00C055DE">
        <w:rPr>
          <w:color w:val="222222"/>
          <w:sz w:val="28"/>
          <w:szCs w:val="28"/>
        </w:rPr>
        <w:t>của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công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dân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Việt</w:t>
      </w:r>
      <w:proofErr w:type="spellEnd"/>
      <w:r w:rsidRPr="00C055DE">
        <w:rPr>
          <w:color w:val="222222"/>
          <w:sz w:val="28"/>
          <w:szCs w:val="28"/>
        </w:rPr>
        <w:t xml:space="preserve"> Nam </w:t>
      </w:r>
      <w:proofErr w:type="spellStart"/>
      <w:r w:rsidRPr="00C055DE">
        <w:rPr>
          <w:color w:val="222222"/>
          <w:sz w:val="28"/>
          <w:szCs w:val="28"/>
        </w:rPr>
        <w:t>như</w:t>
      </w:r>
      <w:proofErr w:type="spellEnd"/>
      <w:r w:rsidRPr="00C055DE">
        <w:rPr>
          <w:color w:val="222222"/>
          <w:sz w:val="28"/>
          <w:szCs w:val="28"/>
        </w:rPr>
        <w:t> </w:t>
      </w:r>
      <w:r w:rsidRPr="00C055DE">
        <w:rPr>
          <w:color w:val="000000"/>
          <w:sz w:val="28"/>
          <w:szCs w:val="28"/>
        </w:rPr>
        <w:t xml:space="preserve">Thông tin </w:t>
      </w:r>
      <w:proofErr w:type="spellStart"/>
      <w:r w:rsidRPr="00C055DE">
        <w:rPr>
          <w:color w:val="000000"/>
          <w:sz w:val="28"/>
          <w:szCs w:val="28"/>
        </w:rPr>
        <w:t>cá</w:t>
      </w:r>
      <w:proofErr w:type="spellEnd"/>
      <w:r w:rsidRPr="00C055DE">
        <w:rPr>
          <w:color w:val="000000"/>
          <w:sz w:val="28"/>
          <w:szCs w:val="28"/>
        </w:rPr>
        <w:t xml:space="preserve"> </w:t>
      </w:r>
      <w:proofErr w:type="spellStart"/>
      <w:r w:rsidRPr="00C055DE">
        <w:rPr>
          <w:color w:val="000000"/>
          <w:sz w:val="28"/>
          <w:szCs w:val="28"/>
        </w:rPr>
        <w:t>nhân</w:t>
      </w:r>
      <w:proofErr w:type="spellEnd"/>
      <w:r w:rsidRPr="00C055DE">
        <w:rPr>
          <w:color w:val="000000"/>
          <w:sz w:val="28"/>
          <w:szCs w:val="28"/>
        </w:rPr>
        <w:t>:</w:t>
      </w:r>
      <w:r w:rsidRPr="00C055DE">
        <w:rPr>
          <w:color w:val="222222"/>
          <w:sz w:val="28"/>
          <w:szCs w:val="28"/>
        </w:rPr>
        <w:t> </w:t>
      </w:r>
      <w:proofErr w:type="spellStart"/>
      <w:r w:rsidRPr="00C055DE">
        <w:rPr>
          <w:color w:val="000000"/>
          <w:sz w:val="28"/>
          <w:szCs w:val="28"/>
        </w:rPr>
        <w:t>Số</w:t>
      </w:r>
      <w:proofErr w:type="spellEnd"/>
      <w:r w:rsidRPr="00C055DE">
        <w:rPr>
          <w:color w:val="000000"/>
          <w:sz w:val="28"/>
          <w:szCs w:val="28"/>
        </w:rPr>
        <w:t xml:space="preserve"> </w:t>
      </w:r>
      <w:proofErr w:type="spellStart"/>
      <w:r w:rsidRPr="00C055DE">
        <w:rPr>
          <w:color w:val="000000"/>
          <w:sz w:val="28"/>
          <w:szCs w:val="28"/>
        </w:rPr>
        <w:t>định</w:t>
      </w:r>
      <w:proofErr w:type="spellEnd"/>
      <w:r w:rsidRPr="00C055DE">
        <w:rPr>
          <w:color w:val="000000"/>
          <w:sz w:val="28"/>
          <w:szCs w:val="28"/>
        </w:rPr>
        <w:t xml:space="preserve"> </w:t>
      </w:r>
      <w:proofErr w:type="spellStart"/>
      <w:r w:rsidRPr="00C055DE">
        <w:rPr>
          <w:color w:val="000000"/>
          <w:sz w:val="28"/>
          <w:szCs w:val="28"/>
        </w:rPr>
        <w:t>danh</w:t>
      </w:r>
      <w:proofErr w:type="spellEnd"/>
      <w:r w:rsidRPr="00C055DE">
        <w:rPr>
          <w:color w:val="000000"/>
          <w:sz w:val="28"/>
          <w:szCs w:val="28"/>
        </w:rPr>
        <w:t xml:space="preserve"> </w:t>
      </w:r>
      <w:proofErr w:type="spellStart"/>
      <w:r w:rsidRPr="00C055DE">
        <w:rPr>
          <w:color w:val="000000"/>
          <w:sz w:val="28"/>
          <w:szCs w:val="28"/>
        </w:rPr>
        <w:t>cá</w:t>
      </w:r>
      <w:proofErr w:type="spellEnd"/>
      <w:r w:rsidRPr="00C055DE">
        <w:rPr>
          <w:color w:val="000000"/>
          <w:sz w:val="28"/>
          <w:szCs w:val="28"/>
        </w:rPr>
        <w:t xml:space="preserve"> </w:t>
      </w:r>
      <w:proofErr w:type="spellStart"/>
      <w:r w:rsidRPr="00C055DE">
        <w:rPr>
          <w:color w:val="000000"/>
          <w:sz w:val="28"/>
          <w:szCs w:val="28"/>
        </w:rPr>
        <w:t>nhân</w:t>
      </w:r>
      <w:proofErr w:type="spellEnd"/>
      <w:r w:rsidRPr="00C055DE">
        <w:rPr>
          <w:color w:val="000000"/>
          <w:sz w:val="28"/>
          <w:szCs w:val="28"/>
        </w:rPr>
        <w:t>;</w:t>
      </w:r>
      <w:r w:rsidRPr="00C055DE">
        <w:rPr>
          <w:color w:val="222222"/>
          <w:sz w:val="28"/>
          <w:szCs w:val="28"/>
        </w:rPr>
        <w:t> </w:t>
      </w:r>
      <w:proofErr w:type="spellStart"/>
      <w:r w:rsidRPr="00C055DE">
        <w:rPr>
          <w:color w:val="000000"/>
          <w:sz w:val="28"/>
          <w:szCs w:val="28"/>
        </w:rPr>
        <w:t>Họ</w:t>
      </w:r>
      <w:proofErr w:type="spellEnd"/>
      <w:r w:rsidRPr="00C055DE">
        <w:rPr>
          <w:color w:val="000000"/>
          <w:sz w:val="28"/>
          <w:szCs w:val="28"/>
        </w:rPr>
        <w:t xml:space="preserve">, </w:t>
      </w:r>
      <w:proofErr w:type="spellStart"/>
      <w:r w:rsidRPr="00C055DE">
        <w:rPr>
          <w:color w:val="000000"/>
          <w:sz w:val="28"/>
          <w:szCs w:val="28"/>
        </w:rPr>
        <w:t>chữ</w:t>
      </w:r>
      <w:proofErr w:type="spellEnd"/>
      <w:r w:rsidRPr="00C055DE">
        <w:rPr>
          <w:color w:val="000000"/>
          <w:sz w:val="28"/>
          <w:szCs w:val="28"/>
        </w:rPr>
        <w:t xml:space="preserve"> </w:t>
      </w:r>
      <w:proofErr w:type="spellStart"/>
      <w:r w:rsidRPr="00C055DE">
        <w:rPr>
          <w:color w:val="000000"/>
          <w:sz w:val="28"/>
          <w:szCs w:val="28"/>
        </w:rPr>
        <w:t>đệm</w:t>
      </w:r>
      <w:proofErr w:type="spellEnd"/>
      <w:r w:rsidRPr="00C055DE">
        <w:rPr>
          <w:color w:val="000000"/>
          <w:sz w:val="28"/>
          <w:szCs w:val="28"/>
        </w:rPr>
        <w:t xml:space="preserve"> </w:t>
      </w:r>
      <w:proofErr w:type="spellStart"/>
      <w:r w:rsidRPr="00C055DE">
        <w:rPr>
          <w:color w:val="000000"/>
          <w:sz w:val="28"/>
          <w:szCs w:val="28"/>
        </w:rPr>
        <w:t>và</w:t>
      </w:r>
      <w:proofErr w:type="spellEnd"/>
      <w:r w:rsidRPr="00C055DE">
        <w:rPr>
          <w:color w:val="000000"/>
          <w:sz w:val="28"/>
          <w:szCs w:val="28"/>
        </w:rPr>
        <w:t xml:space="preserve"> </w:t>
      </w:r>
      <w:proofErr w:type="spellStart"/>
      <w:r w:rsidRPr="00C055DE">
        <w:rPr>
          <w:color w:val="000000"/>
          <w:sz w:val="28"/>
          <w:szCs w:val="28"/>
        </w:rPr>
        <w:t>tên</w:t>
      </w:r>
      <w:proofErr w:type="spellEnd"/>
      <w:r w:rsidRPr="00C055DE">
        <w:rPr>
          <w:color w:val="000000"/>
          <w:sz w:val="28"/>
          <w:szCs w:val="28"/>
        </w:rPr>
        <w:t>;</w:t>
      </w:r>
      <w:r w:rsidRPr="00C055DE">
        <w:rPr>
          <w:color w:val="222222"/>
          <w:sz w:val="28"/>
          <w:szCs w:val="28"/>
        </w:rPr>
        <w:t> </w:t>
      </w:r>
      <w:proofErr w:type="spellStart"/>
      <w:r w:rsidRPr="00C055DE">
        <w:rPr>
          <w:color w:val="000000"/>
          <w:sz w:val="28"/>
          <w:szCs w:val="28"/>
        </w:rPr>
        <w:t>Ngày</w:t>
      </w:r>
      <w:proofErr w:type="spellEnd"/>
      <w:r w:rsidRPr="00C055DE">
        <w:rPr>
          <w:color w:val="000000"/>
          <w:sz w:val="28"/>
          <w:szCs w:val="28"/>
        </w:rPr>
        <w:t xml:space="preserve">, </w:t>
      </w:r>
      <w:proofErr w:type="spellStart"/>
      <w:r w:rsidRPr="00C055DE">
        <w:rPr>
          <w:color w:val="000000"/>
          <w:sz w:val="28"/>
          <w:szCs w:val="28"/>
        </w:rPr>
        <w:t>tháng</w:t>
      </w:r>
      <w:proofErr w:type="spellEnd"/>
      <w:r w:rsidRPr="00C055DE">
        <w:rPr>
          <w:color w:val="000000"/>
          <w:sz w:val="28"/>
          <w:szCs w:val="28"/>
        </w:rPr>
        <w:t xml:space="preserve">, </w:t>
      </w:r>
      <w:proofErr w:type="spellStart"/>
      <w:r w:rsidRPr="00C055DE">
        <w:rPr>
          <w:color w:val="000000"/>
          <w:sz w:val="28"/>
          <w:szCs w:val="28"/>
        </w:rPr>
        <w:t>năm</w:t>
      </w:r>
      <w:proofErr w:type="spellEnd"/>
      <w:r w:rsidRPr="00C055DE">
        <w:rPr>
          <w:color w:val="000000"/>
          <w:sz w:val="28"/>
          <w:szCs w:val="28"/>
        </w:rPr>
        <w:t xml:space="preserve"> </w:t>
      </w:r>
      <w:proofErr w:type="spellStart"/>
      <w:r w:rsidRPr="00C055DE">
        <w:rPr>
          <w:color w:val="000000"/>
          <w:sz w:val="28"/>
          <w:szCs w:val="28"/>
        </w:rPr>
        <w:t>sinh</w:t>
      </w:r>
      <w:proofErr w:type="spellEnd"/>
      <w:r w:rsidRPr="00C055DE">
        <w:rPr>
          <w:color w:val="000000"/>
          <w:sz w:val="28"/>
          <w:szCs w:val="28"/>
        </w:rPr>
        <w:t>;</w:t>
      </w:r>
      <w:r w:rsidRPr="00C055DE">
        <w:rPr>
          <w:color w:val="222222"/>
          <w:sz w:val="28"/>
          <w:szCs w:val="28"/>
        </w:rPr>
        <w:t> </w:t>
      </w:r>
      <w:proofErr w:type="spellStart"/>
      <w:r w:rsidRPr="00C055DE">
        <w:rPr>
          <w:color w:val="000000"/>
          <w:sz w:val="28"/>
          <w:szCs w:val="28"/>
        </w:rPr>
        <w:t>Giới</w:t>
      </w:r>
      <w:proofErr w:type="spellEnd"/>
      <w:r w:rsidRPr="00C055DE">
        <w:rPr>
          <w:color w:val="000000"/>
          <w:sz w:val="28"/>
          <w:szCs w:val="28"/>
        </w:rPr>
        <w:t xml:space="preserve"> </w:t>
      </w:r>
      <w:proofErr w:type="spellStart"/>
      <w:r w:rsidRPr="00C055DE">
        <w:rPr>
          <w:color w:val="000000"/>
          <w:sz w:val="28"/>
          <w:szCs w:val="28"/>
        </w:rPr>
        <w:t>tính</w:t>
      </w:r>
      <w:proofErr w:type="spellEnd"/>
      <w:r w:rsidRPr="00C055DE">
        <w:rPr>
          <w:color w:val="000000"/>
          <w:sz w:val="28"/>
          <w:szCs w:val="28"/>
        </w:rPr>
        <w:t>; </w:t>
      </w:r>
      <w:proofErr w:type="spellStart"/>
      <w:r w:rsidRPr="00C055DE">
        <w:rPr>
          <w:color w:val="000000"/>
          <w:sz w:val="28"/>
          <w:szCs w:val="28"/>
        </w:rPr>
        <w:t>Ảnh</w:t>
      </w:r>
      <w:proofErr w:type="spellEnd"/>
      <w:r w:rsidRPr="00C055DE">
        <w:rPr>
          <w:color w:val="000000"/>
          <w:sz w:val="28"/>
          <w:szCs w:val="28"/>
        </w:rPr>
        <w:t xml:space="preserve"> </w:t>
      </w:r>
      <w:proofErr w:type="spellStart"/>
      <w:r w:rsidRPr="00C055DE">
        <w:rPr>
          <w:color w:val="000000"/>
          <w:sz w:val="28"/>
          <w:szCs w:val="28"/>
        </w:rPr>
        <w:t>chân</w:t>
      </w:r>
      <w:proofErr w:type="spellEnd"/>
      <w:r w:rsidRPr="00C055DE">
        <w:rPr>
          <w:color w:val="000000"/>
          <w:sz w:val="28"/>
          <w:szCs w:val="28"/>
        </w:rPr>
        <w:t xml:space="preserve"> dung;</w:t>
      </w:r>
      <w:r w:rsidRPr="00C055DE">
        <w:rPr>
          <w:color w:val="222222"/>
          <w:sz w:val="28"/>
          <w:szCs w:val="28"/>
        </w:rPr>
        <w:t> </w:t>
      </w:r>
      <w:r w:rsidRPr="00C055DE">
        <w:rPr>
          <w:color w:val="000000"/>
          <w:sz w:val="28"/>
          <w:szCs w:val="28"/>
        </w:rPr>
        <w:t xml:space="preserve">Vân </w:t>
      </w:r>
      <w:proofErr w:type="spellStart"/>
      <w:proofErr w:type="gramStart"/>
      <w:r w:rsidRPr="00C055DE">
        <w:rPr>
          <w:color w:val="000000"/>
          <w:sz w:val="28"/>
          <w:szCs w:val="28"/>
        </w:rPr>
        <w:t>tay</w:t>
      </w:r>
      <w:proofErr w:type="spellEnd"/>
      <w:r w:rsidRPr="00C055DE">
        <w:rPr>
          <w:color w:val="000000"/>
          <w:sz w:val="28"/>
          <w:szCs w:val="28"/>
        </w:rPr>
        <w:t>, </w:t>
      </w:r>
      <w:r w:rsidRPr="00C055DE">
        <w:rPr>
          <w:color w:val="222222"/>
          <w:sz w:val="28"/>
          <w:szCs w:val="28"/>
        </w:rPr>
        <w:t> </w:t>
      </w:r>
      <w:proofErr w:type="spellStart"/>
      <w:r w:rsidRPr="00C055DE">
        <w:rPr>
          <w:color w:val="222222"/>
          <w:sz w:val="28"/>
          <w:szCs w:val="28"/>
        </w:rPr>
        <w:t>có</w:t>
      </w:r>
      <w:proofErr w:type="spellEnd"/>
      <w:proofErr w:type="gram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giá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trị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tương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đương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như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việc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sử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dụng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Căn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cước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công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dân</w:t>
      </w:r>
      <w:proofErr w:type="spellEnd"/>
      <w:r w:rsidRPr="00C055DE">
        <w:rPr>
          <w:color w:val="222222"/>
          <w:sz w:val="28"/>
          <w:szCs w:val="28"/>
        </w:rPr>
        <w:t> </w:t>
      </w:r>
      <w:proofErr w:type="spellStart"/>
      <w:r w:rsidRPr="00C055DE">
        <w:rPr>
          <w:color w:val="222222"/>
          <w:sz w:val="28"/>
          <w:szCs w:val="28"/>
        </w:rPr>
        <w:t>trong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các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giao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dịch</w:t>
      </w:r>
      <w:proofErr w:type="spellEnd"/>
      <w:r w:rsidRPr="00C055DE">
        <w:rPr>
          <w:color w:val="222222"/>
          <w:sz w:val="28"/>
          <w:szCs w:val="28"/>
        </w:rPr>
        <w:t xml:space="preserve">, </w:t>
      </w:r>
      <w:proofErr w:type="spellStart"/>
      <w:r w:rsidRPr="00C055DE">
        <w:rPr>
          <w:color w:val="222222"/>
          <w:sz w:val="28"/>
          <w:szCs w:val="28"/>
        </w:rPr>
        <w:t>thủ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tục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yêu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cầu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xuất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trình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Căn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cước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công</w:t>
      </w:r>
      <w:proofErr w:type="spellEnd"/>
      <w:r w:rsidRPr="00C055DE">
        <w:rPr>
          <w:color w:val="222222"/>
          <w:sz w:val="28"/>
          <w:szCs w:val="28"/>
        </w:rPr>
        <w:t xml:space="preserve"> </w:t>
      </w:r>
      <w:proofErr w:type="spellStart"/>
      <w:r w:rsidRPr="00C055DE">
        <w:rPr>
          <w:color w:val="222222"/>
          <w:sz w:val="28"/>
          <w:szCs w:val="28"/>
        </w:rPr>
        <w:t>dân</w:t>
      </w:r>
      <w:proofErr w:type="spellEnd"/>
      <w:r w:rsidRPr="00C055DE">
        <w:rPr>
          <w:color w:val="222222"/>
          <w:sz w:val="28"/>
          <w:szCs w:val="28"/>
        </w:rPr>
        <w:t>.</w:t>
      </w:r>
    </w:p>
    <w:p w14:paraId="37817B29" w14:textId="77777777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ind w:firstLine="720"/>
        <w:jc w:val="both"/>
        <w:rPr>
          <w:color w:val="222222"/>
          <w:sz w:val="28"/>
          <w:szCs w:val="28"/>
        </w:rPr>
      </w:pPr>
      <w:r w:rsidRPr="00C055DE">
        <w:rPr>
          <w:rStyle w:val="Emphasis"/>
          <w:color w:val="222222"/>
          <w:sz w:val="28"/>
          <w:szCs w:val="28"/>
        </w:rPr>
        <w:t>(</w:t>
      </w:r>
      <w:proofErr w:type="spellStart"/>
      <w:r w:rsidRPr="00C055DE">
        <w:rPr>
          <w:rStyle w:val="Emphasis"/>
          <w:color w:val="222222"/>
          <w:sz w:val="28"/>
          <w:szCs w:val="28"/>
        </w:rPr>
        <w:t>Xem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thêm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Tài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khoản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định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danh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điện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tử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mức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độ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1, </w:t>
      </w:r>
      <w:proofErr w:type="spellStart"/>
      <w:r w:rsidRPr="00C055DE">
        <w:rPr>
          <w:rStyle w:val="Emphasis"/>
          <w:color w:val="222222"/>
          <w:sz w:val="28"/>
          <w:szCs w:val="28"/>
        </w:rPr>
        <w:t>mức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độ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2 </w:t>
      </w:r>
      <w:proofErr w:type="spellStart"/>
      <w:r w:rsidRPr="00C055DE">
        <w:rPr>
          <w:rStyle w:val="Emphasis"/>
          <w:color w:val="222222"/>
          <w:sz w:val="28"/>
          <w:szCs w:val="28"/>
        </w:rPr>
        <w:t>quy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22222"/>
          <w:sz w:val="28"/>
          <w:szCs w:val="28"/>
        </w:rPr>
        <w:t>định</w:t>
      </w:r>
      <w:proofErr w:type="spellEnd"/>
      <w:r w:rsidRPr="00C055DE">
        <w:rPr>
          <w:rStyle w:val="Emphasis"/>
          <w:color w:val="222222"/>
          <w:sz w:val="28"/>
          <w:szCs w:val="28"/>
        </w:rPr>
        <w:t xml:space="preserve"> </w:t>
      </w:r>
      <w:proofErr w:type="spellStart"/>
      <w:proofErr w:type="gramStart"/>
      <w:r w:rsidRPr="00C055DE">
        <w:rPr>
          <w:rStyle w:val="Emphasis"/>
          <w:color w:val="222222"/>
          <w:sz w:val="28"/>
          <w:szCs w:val="28"/>
        </w:rPr>
        <w:t>tại</w:t>
      </w:r>
      <w:proofErr w:type="spellEnd"/>
      <w:r w:rsidRPr="00C055DE">
        <w:rPr>
          <w:color w:val="222222"/>
          <w:sz w:val="28"/>
          <w:szCs w:val="28"/>
        </w:rPr>
        <w:t>  </w:t>
      </w:r>
      <w:proofErr w:type="spellStart"/>
      <w:r w:rsidRPr="00C055DE">
        <w:rPr>
          <w:rStyle w:val="Emphasis"/>
          <w:color w:val="2E2E2E"/>
          <w:sz w:val="28"/>
          <w:szCs w:val="28"/>
        </w:rPr>
        <w:t>Điều</w:t>
      </w:r>
      <w:proofErr w:type="spellEnd"/>
      <w:proofErr w:type="gramEnd"/>
      <w:r w:rsidRPr="00C055DE">
        <w:rPr>
          <w:rStyle w:val="Emphasis"/>
          <w:color w:val="2E2E2E"/>
          <w:sz w:val="28"/>
          <w:szCs w:val="28"/>
        </w:rPr>
        <w:t xml:space="preserve"> 12 </w:t>
      </w:r>
      <w:proofErr w:type="spellStart"/>
      <w:r w:rsidRPr="00C055DE">
        <w:rPr>
          <w:rStyle w:val="Emphasis"/>
          <w:color w:val="2E2E2E"/>
          <w:sz w:val="28"/>
          <w:szCs w:val="28"/>
        </w:rPr>
        <w:t>Nghị</w:t>
      </w:r>
      <w:proofErr w:type="spellEnd"/>
      <w:r w:rsidRPr="00C055DE">
        <w:rPr>
          <w:rStyle w:val="Emphasis"/>
          <w:color w:val="2E2E2E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E2E2E"/>
          <w:sz w:val="28"/>
          <w:szCs w:val="28"/>
        </w:rPr>
        <w:t>định</w:t>
      </w:r>
      <w:proofErr w:type="spellEnd"/>
      <w:r w:rsidRPr="00C055DE">
        <w:rPr>
          <w:rStyle w:val="Emphasis"/>
          <w:color w:val="2E2E2E"/>
          <w:sz w:val="28"/>
          <w:szCs w:val="28"/>
        </w:rPr>
        <w:t xml:space="preserve"> 59/2022/NĐ-CP. </w:t>
      </w:r>
      <w:proofErr w:type="spellStart"/>
      <w:r w:rsidRPr="00C055DE">
        <w:rPr>
          <w:rStyle w:val="Emphasis"/>
          <w:color w:val="2E2E2E"/>
          <w:sz w:val="28"/>
          <w:szCs w:val="28"/>
        </w:rPr>
        <w:t>Phân</w:t>
      </w:r>
      <w:proofErr w:type="spellEnd"/>
      <w:r w:rsidRPr="00C055DE">
        <w:rPr>
          <w:rStyle w:val="Emphasis"/>
          <w:color w:val="2E2E2E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E2E2E"/>
          <w:sz w:val="28"/>
          <w:szCs w:val="28"/>
        </w:rPr>
        <w:t>loại</w:t>
      </w:r>
      <w:proofErr w:type="spellEnd"/>
      <w:r w:rsidRPr="00C055DE">
        <w:rPr>
          <w:rStyle w:val="Emphasis"/>
          <w:color w:val="2E2E2E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E2E2E"/>
          <w:sz w:val="28"/>
          <w:szCs w:val="28"/>
        </w:rPr>
        <w:t>mức</w:t>
      </w:r>
      <w:proofErr w:type="spellEnd"/>
      <w:r w:rsidRPr="00C055DE">
        <w:rPr>
          <w:rStyle w:val="Emphasis"/>
          <w:color w:val="2E2E2E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E2E2E"/>
          <w:sz w:val="28"/>
          <w:szCs w:val="28"/>
        </w:rPr>
        <w:t>độ</w:t>
      </w:r>
      <w:proofErr w:type="spellEnd"/>
      <w:r w:rsidRPr="00C055DE">
        <w:rPr>
          <w:rStyle w:val="Emphasis"/>
          <w:color w:val="2E2E2E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E2E2E"/>
          <w:sz w:val="28"/>
          <w:szCs w:val="28"/>
        </w:rPr>
        <w:t>tài</w:t>
      </w:r>
      <w:proofErr w:type="spellEnd"/>
      <w:r w:rsidRPr="00C055DE">
        <w:rPr>
          <w:rStyle w:val="Emphasis"/>
          <w:color w:val="2E2E2E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E2E2E"/>
          <w:sz w:val="28"/>
          <w:szCs w:val="28"/>
        </w:rPr>
        <w:t>khoản</w:t>
      </w:r>
      <w:proofErr w:type="spellEnd"/>
      <w:r w:rsidRPr="00C055DE">
        <w:rPr>
          <w:rStyle w:val="Emphasis"/>
          <w:color w:val="2E2E2E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E2E2E"/>
          <w:sz w:val="28"/>
          <w:szCs w:val="28"/>
        </w:rPr>
        <w:t>định</w:t>
      </w:r>
      <w:proofErr w:type="spellEnd"/>
      <w:r w:rsidRPr="00C055DE">
        <w:rPr>
          <w:rStyle w:val="Emphasis"/>
          <w:color w:val="2E2E2E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E2E2E"/>
          <w:sz w:val="28"/>
          <w:szCs w:val="28"/>
        </w:rPr>
        <w:t>danh</w:t>
      </w:r>
      <w:proofErr w:type="spellEnd"/>
      <w:r w:rsidRPr="00C055DE">
        <w:rPr>
          <w:rStyle w:val="Emphasis"/>
          <w:color w:val="2E2E2E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E2E2E"/>
          <w:sz w:val="28"/>
          <w:szCs w:val="28"/>
        </w:rPr>
        <w:t>điện</w:t>
      </w:r>
      <w:proofErr w:type="spellEnd"/>
      <w:r w:rsidRPr="00C055DE">
        <w:rPr>
          <w:rStyle w:val="Emphasis"/>
          <w:color w:val="2E2E2E"/>
          <w:sz w:val="28"/>
          <w:szCs w:val="28"/>
        </w:rPr>
        <w:t xml:space="preserve"> </w:t>
      </w:r>
      <w:proofErr w:type="spellStart"/>
      <w:r w:rsidRPr="00C055DE">
        <w:rPr>
          <w:rStyle w:val="Emphasis"/>
          <w:color w:val="2E2E2E"/>
          <w:sz w:val="28"/>
          <w:szCs w:val="28"/>
        </w:rPr>
        <w:t>tử</w:t>
      </w:r>
      <w:proofErr w:type="spellEnd"/>
      <w:r w:rsidRPr="00C055DE">
        <w:rPr>
          <w:rStyle w:val="Emphasis"/>
          <w:color w:val="2E2E2E"/>
          <w:sz w:val="28"/>
          <w:szCs w:val="28"/>
        </w:rPr>
        <w:t>)</w:t>
      </w:r>
    </w:p>
    <w:p w14:paraId="7D5E9873" w14:textId="77777777" w:rsidR="00F17487" w:rsidRPr="00C055DE" w:rsidRDefault="00F17487" w:rsidP="00F17487">
      <w:pPr>
        <w:pStyle w:val="NormalWeb"/>
        <w:shd w:val="clear" w:color="auto" w:fill="FFFFFF"/>
        <w:spacing w:beforeAutospacing="0" w:afterAutospacing="0" w:line="276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lastRenderedPageBreak/>
        <w:t>Chủ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danh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tính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tử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kích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danh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tử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ứng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VNelD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vòng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07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kể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từ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báo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kết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quả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danh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tử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. Sau 07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danh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tử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kích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danh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tính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tử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quản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danh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tử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đài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yêu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cầu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danh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tử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kích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5DE">
        <w:rPr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C055DE">
        <w:rPr>
          <w:color w:val="000000"/>
          <w:sz w:val="28"/>
          <w:szCs w:val="28"/>
          <w:shd w:val="clear" w:color="auto" w:fill="FFFFFF"/>
        </w:rPr>
        <w:t>./.</w:t>
      </w:r>
    </w:p>
    <w:p w14:paraId="3CFF69CE" w14:textId="77777777" w:rsidR="00F17487" w:rsidRDefault="00F17487" w:rsidP="00F17487">
      <w:pPr>
        <w:spacing w:before="100" w:after="100" w:line="276" w:lineRule="auto"/>
      </w:pPr>
    </w:p>
    <w:sectPr w:rsidR="00F17487" w:rsidSect="00CA1724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87"/>
    <w:rsid w:val="00CA1724"/>
    <w:rsid w:val="00F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703E"/>
  <w15:chartTrackingRefBased/>
  <w15:docId w15:val="{14ED4EBF-0391-4836-BD37-1D2D8963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87"/>
    <w:rPr>
      <w:rFonts w:ascii="Times New Roman" w:eastAsia="Calibri" w:hAnsi="Times New Roman" w:cs="Times New Roman"/>
      <w:kern w:val="0"/>
      <w:sz w:val="2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748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7487"/>
    <w:rPr>
      <w:rFonts w:ascii="Calibri Light" w:eastAsia="Times New Roman" w:hAnsi="Calibri Light" w:cs="Times New Roman"/>
      <w:color w:val="1F4D78"/>
      <w:kern w:val="0"/>
      <w:sz w:val="24"/>
      <w:szCs w:val="24"/>
      <w14:ligatures w14:val="none"/>
    </w:rPr>
  </w:style>
  <w:style w:type="character" w:styleId="Strong">
    <w:name w:val="Strong"/>
    <w:uiPriority w:val="22"/>
    <w:qFormat/>
    <w:rsid w:val="00F174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748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uiPriority w:val="20"/>
    <w:qFormat/>
    <w:rsid w:val="00F17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EB35-4FFB-4EBE-8EB9-2EE3EC05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</dc:creator>
  <cp:keywords/>
  <dc:description/>
  <cp:lastModifiedBy>AIA</cp:lastModifiedBy>
  <cp:revision>1</cp:revision>
  <dcterms:created xsi:type="dcterms:W3CDTF">2024-02-19T13:05:00Z</dcterms:created>
  <dcterms:modified xsi:type="dcterms:W3CDTF">2024-02-19T13:13:00Z</dcterms:modified>
</cp:coreProperties>
</file>